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4063" w14:textId="46D7668B" w:rsidR="00DC7BDA" w:rsidRDefault="007071CB">
      <w:pPr>
        <w:ind w:left="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B74C222" wp14:editId="507386F9">
            <wp:simplePos x="914400" y="409575"/>
            <wp:positionH relativeFrom="column">
              <wp:align>left</wp:align>
            </wp:positionH>
            <wp:positionV relativeFrom="paragraph">
              <wp:align>top</wp:align>
            </wp:positionV>
            <wp:extent cx="1696085" cy="795527"/>
            <wp:effectExtent l="0" t="0" r="0" b="5080"/>
            <wp:wrapSquare wrapText="bothSides"/>
            <wp:docPr id="1" name="Image 1" descr="DEQ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Q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7A5">
        <w:rPr>
          <w:rFonts w:ascii="Times New Roman"/>
          <w:sz w:val="20"/>
        </w:rPr>
        <w:br w:type="textWrapping" w:clear="all"/>
      </w:r>
    </w:p>
    <w:p w14:paraId="3224169E" w14:textId="77777777" w:rsidR="00DC7BDA" w:rsidRPr="00A667A5" w:rsidRDefault="00DC7BDA" w:rsidP="00A667A5">
      <w:pPr>
        <w:pStyle w:val="BodyText"/>
        <w:rPr>
          <w:rFonts w:ascii="Times New Roman"/>
          <w:sz w:val="20"/>
          <w:szCs w:val="20"/>
        </w:rPr>
      </w:pPr>
    </w:p>
    <w:p w14:paraId="2D848085" w14:textId="77777777" w:rsidR="00DC7BDA" w:rsidRPr="00A667A5" w:rsidRDefault="007071CB" w:rsidP="0045262E">
      <w:pPr>
        <w:pStyle w:val="BodyText"/>
        <w:spacing w:after="0"/>
        <w:rPr>
          <w:sz w:val="20"/>
          <w:szCs w:val="20"/>
        </w:rPr>
      </w:pPr>
      <w:r w:rsidRPr="00A667A5">
        <w:rPr>
          <w:sz w:val="20"/>
          <w:szCs w:val="20"/>
        </w:rPr>
        <w:t>December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14,</w:t>
      </w:r>
      <w:r w:rsidRPr="00A667A5">
        <w:rPr>
          <w:spacing w:val="-1"/>
          <w:sz w:val="20"/>
          <w:szCs w:val="20"/>
        </w:rPr>
        <w:t xml:space="preserve"> </w:t>
      </w:r>
      <w:r w:rsidRPr="00A667A5">
        <w:rPr>
          <w:spacing w:val="-4"/>
          <w:sz w:val="20"/>
          <w:szCs w:val="20"/>
        </w:rPr>
        <w:t>2021</w:t>
      </w:r>
    </w:p>
    <w:p w14:paraId="4F432EFB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5F6E23A8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42CF0DD4" w14:textId="77777777" w:rsidR="0045262E" w:rsidRDefault="007071CB" w:rsidP="0045262E">
      <w:pPr>
        <w:pStyle w:val="BodyText"/>
        <w:spacing w:after="0" w:line="480" w:lineRule="auto"/>
        <w:ind w:right="2787"/>
        <w:rPr>
          <w:sz w:val="20"/>
          <w:szCs w:val="20"/>
        </w:rPr>
      </w:pPr>
      <w:r w:rsidRPr="00A667A5">
        <w:rPr>
          <w:sz w:val="20"/>
          <w:szCs w:val="20"/>
        </w:rPr>
        <w:t>Re: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Use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of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MSDS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information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for</w:t>
      </w:r>
      <w:r w:rsidRPr="00A667A5">
        <w:rPr>
          <w:spacing w:val="-6"/>
          <w:sz w:val="20"/>
          <w:szCs w:val="20"/>
        </w:rPr>
        <w:t xml:space="preserve"> </w:t>
      </w:r>
      <w:r w:rsidRPr="00A667A5">
        <w:rPr>
          <w:sz w:val="20"/>
          <w:szCs w:val="20"/>
        </w:rPr>
        <w:t>Asbestos</w:t>
      </w:r>
      <w:r w:rsidRPr="00A667A5">
        <w:rPr>
          <w:spacing w:val="-7"/>
          <w:sz w:val="20"/>
          <w:szCs w:val="20"/>
        </w:rPr>
        <w:t xml:space="preserve"> </w:t>
      </w:r>
      <w:r w:rsidRPr="00A667A5">
        <w:rPr>
          <w:sz w:val="20"/>
          <w:szCs w:val="20"/>
        </w:rPr>
        <w:t>Inspection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 xml:space="preserve">purposes. </w:t>
      </w:r>
    </w:p>
    <w:p w14:paraId="1F5AC105" w14:textId="4FB7373D" w:rsidR="00DC7BDA" w:rsidRPr="00A667A5" w:rsidRDefault="007071CB" w:rsidP="0045262E">
      <w:pPr>
        <w:pStyle w:val="BodyText"/>
        <w:spacing w:after="0" w:line="480" w:lineRule="auto"/>
        <w:ind w:right="2787"/>
        <w:rPr>
          <w:sz w:val="20"/>
          <w:szCs w:val="20"/>
        </w:rPr>
      </w:pPr>
      <w:r w:rsidRPr="00A667A5">
        <w:rPr>
          <w:sz w:val="20"/>
          <w:szCs w:val="20"/>
        </w:rPr>
        <w:t>Dear Interested Persons:</w:t>
      </w:r>
    </w:p>
    <w:p w14:paraId="77ABA040" w14:textId="77777777" w:rsidR="00DC7BDA" w:rsidRPr="00A667A5" w:rsidRDefault="007071CB" w:rsidP="0045262E">
      <w:pPr>
        <w:pStyle w:val="BodyText"/>
        <w:spacing w:after="0"/>
        <w:ind w:right="335"/>
        <w:rPr>
          <w:sz w:val="20"/>
          <w:szCs w:val="20"/>
        </w:rPr>
      </w:pPr>
      <w:r w:rsidRPr="00A667A5">
        <w:rPr>
          <w:sz w:val="20"/>
          <w:szCs w:val="20"/>
        </w:rPr>
        <w:t>The intent of this notice is to clarify the Montana Department of Environmental Quality (DEQ)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Asbestos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Control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Program</w:t>
      </w:r>
      <w:r w:rsidRPr="00A667A5">
        <w:rPr>
          <w:spacing w:val="-1"/>
          <w:sz w:val="20"/>
          <w:szCs w:val="20"/>
        </w:rPr>
        <w:t xml:space="preserve"> </w:t>
      </w:r>
      <w:r w:rsidRPr="00A667A5">
        <w:rPr>
          <w:sz w:val="20"/>
          <w:szCs w:val="20"/>
        </w:rPr>
        <w:t>(ACP)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position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on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the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issue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of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Material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Data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Safety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Sheet information for fulfilling Asbestos inspection requirements.</w:t>
      </w:r>
    </w:p>
    <w:p w14:paraId="0E2FA360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549B518C" w14:textId="77777777" w:rsidR="00DC7BDA" w:rsidRPr="00A667A5" w:rsidRDefault="007071CB" w:rsidP="0045262E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spacing w:after="0"/>
        <w:ind w:right="778"/>
        <w:rPr>
          <w:sz w:val="20"/>
          <w:szCs w:val="20"/>
        </w:rPr>
      </w:pPr>
      <w:r w:rsidRPr="00A667A5">
        <w:rPr>
          <w:sz w:val="20"/>
          <w:szCs w:val="20"/>
        </w:rPr>
        <w:t>EPA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requires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thorough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inspection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prior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to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demolition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or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renovation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activity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at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a regulated structure.</w:t>
      </w:r>
    </w:p>
    <w:p w14:paraId="6594401F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036CE46B" w14:textId="6BE80B02" w:rsidR="00DC7BDA" w:rsidRPr="00A667A5" w:rsidRDefault="007071CB" w:rsidP="0045262E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spacing w:after="0"/>
        <w:ind w:right="712"/>
        <w:rPr>
          <w:sz w:val="20"/>
          <w:szCs w:val="20"/>
        </w:rPr>
      </w:pPr>
      <w:r w:rsidRPr="00A667A5">
        <w:rPr>
          <w:sz w:val="20"/>
          <w:szCs w:val="20"/>
        </w:rPr>
        <w:t>Montana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ACA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grants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rulemaking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authority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to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DEQ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for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the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fulfillment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of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 xml:space="preserve">inspection </w:t>
      </w:r>
      <w:r w:rsidR="00A667A5" w:rsidRPr="00A667A5">
        <w:rPr>
          <w:sz w:val="20"/>
          <w:szCs w:val="20"/>
        </w:rPr>
        <w:t>requirements</w:t>
      </w:r>
      <w:r w:rsidRPr="00A667A5">
        <w:rPr>
          <w:sz w:val="20"/>
          <w:szCs w:val="20"/>
        </w:rPr>
        <w:t xml:space="preserve">. </w:t>
      </w:r>
      <w:r w:rsidRPr="00A667A5">
        <w:rPr>
          <w:b/>
          <w:sz w:val="20"/>
          <w:szCs w:val="20"/>
        </w:rPr>
        <w:t xml:space="preserve">See </w:t>
      </w:r>
      <w:r w:rsidRPr="00A667A5">
        <w:rPr>
          <w:sz w:val="20"/>
          <w:szCs w:val="20"/>
        </w:rPr>
        <w:t>MCA 75-2-503(f)</w:t>
      </w:r>
    </w:p>
    <w:p w14:paraId="038399B8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6AACC7D6" w14:textId="77777777" w:rsidR="00DC7BDA" w:rsidRPr="00A667A5" w:rsidRDefault="007071CB" w:rsidP="0045262E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spacing w:after="0"/>
        <w:ind w:right="697"/>
        <w:rPr>
          <w:sz w:val="20"/>
          <w:szCs w:val="20"/>
        </w:rPr>
      </w:pPr>
      <w:r w:rsidRPr="00A667A5">
        <w:rPr>
          <w:sz w:val="20"/>
          <w:szCs w:val="20"/>
        </w:rPr>
        <w:t>ACP,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through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rulemaking,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has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established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criteria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on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who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may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sample,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how</w:t>
      </w:r>
      <w:r w:rsidRPr="00A667A5">
        <w:rPr>
          <w:spacing w:val="-6"/>
          <w:sz w:val="20"/>
          <w:szCs w:val="20"/>
        </w:rPr>
        <w:t xml:space="preserve"> </w:t>
      </w:r>
      <w:r w:rsidRPr="00A667A5">
        <w:rPr>
          <w:sz w:val="20"/>
          <w:szCs w:val="20"/>
        </w:rPr>
        <w:t>they must sample, how analytical results are achieved, and contents for reports.</w:t>
      </w:r>
    </w:p>
    <w:p w14:paraId="017B4C17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7222BEAE" w14:textId="26353FDE" w:rsidR="00DC7BDA" w:rsidRPr="00A667A5" w:rsidRDefault="007071CB" w:rsidP="0045262E">
      <w:pPr>
        <w:pStyle w:val="ListParagraph"/>
        <w:numPr>
          <w:ilvl w:val="0"/>
          <w:numId w:val="1"/>
        </w:numPr>
        <w:tabs>
          <w:tab w:val="left" w:pos="809"/>
          <w:tab w:val="left" w:pos="811"/>
        </w:tabs>
        <w:spacing w:after="0"/>
        <w:rPr>
          <w:sz w:val="20"/>
          <w:szCs w:val="20"/>
        </w:rPr>
      </w:pPr>
      <w:r w:rsidRPr="00A667A5">
        <w:rPr>
          <w:sz w:val="20"/>
          <w:szCs w:val="20"/>
        </w:rPr>
        <w:t>ACP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does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not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find</w:t>
      </w:r>
      <w:r w:rsidRPr="00A667A5">
        <w:rPr>
          <w:spacing w:val="-3"/>
          <w:sz w:val="20"/>
          <w:szCs w:val="20"/>
        </w:rPr>
        <w:t xml:space="preserve"> </w:t>
      </w:r>
      <w:r w:rsidR="00A667A5" w:rsidRPr="00A667A5">
        <w:rPr>
          <w:sz w:val="20"/>
          <w:szCs w:val="20"/>
        </w:rPr>
        <w:t>results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provided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any</w:t>
      </w:r>
      <w:r w:rsidRPr="00A667A5">
        <w:rPr>
          <w:spacing w:val="-5"/>
          <w:sz w:val="20"/>
          <w:szCs w:val="20"/>
        </w:rPr>
        <w:t xml:space="preserve"> </w:t>
      </w:r>
      <w:r w:rsidR="00A667A5" w:rsidRPr="00A667A5">
        <w:rPr>
          <w:sz w:val="20"/>
          <w:szCs w:val="20"/>
        </w:rPr>
        <w:t>manufacturer’s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information</w:t>
      </w:r>
      <w:r w:rsidRPr="00A667A5">
        <w:rPr>
          <w:spacing w:val="-3"/>
          <w:sz w:val="20"/>
          <w:szCs w:val="20"/>
        </w:rPr>
        <w:t xml:space="preserve"> </w:t>
      </w:r>
      <w:r w:rsidR="00A667A5" w:rsidRPr="00A667A5">
        <w:rPr>
          <w:sz w:val="20"/>
          <w:szCs w:val="20"/>
        </w:rPr>
        <w:t>sheet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that verify current Administrative Rules</w:t>
      </w:r>
    </w:p>
    <w:p w14:paraId="39FA1F7C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4B96AA3E" w14:textId="77777777" w:rsidR="00DC7BDA" w:rsidRPr="00A667A5" w:rsidRDefault="007071CB" w:rsidP="0045262E">
      <w:pPr>
        <w:pStyle w:val="BodyText"/>
        <w:spacing w:after="0"/>
        <w:ind w:left="720" w:right="1187"/>
        <w:rPr>
          <w:sz w:val="20"/>
          <w:szCs w:val="20"/>
        </w:rPr>
      </w:pPr>
      <w:r w:rsidRPr="00A667A5">
        <w:rPr>
          <w:sz w:val="20"/>
          <w:szCs w:val="20"/>
        </w:rPr>
        <w:t>17.74.352(31)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The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MSDS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is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not</w:t>
      </w:r>
      <w:r w:rsidRPr="00A667A5">
        <w:rPr>
          <w:spacing w:val="-6"/>
          <w:sz w:val="20"/>
          <w:szCs w:val="20"/>
        </w:rPr>
        <w:t xml:space="preserve"> </w:t>
      </w:r>
      <w:r w:rsidRPr="00A667A5">
        <w:rPr>
          <w:sz w:val="20"/>
          <w:szCs w:val="20"/>
        </w:rPr>
        <w:t>demolition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or</w:t>
      </w:r>
      <w:r w:rsidRPr="00A667A5">
        <w:rPr>
          <w:spacing w:val="-7"/>
          <w:sz w:val="20"/>
          <w:szCs w:val="20"/>
        </w:rPr>
        <w:t xml:space="preserve"> </w:t>
      </w:r>
      <w:r w:rsidRPr="00A667A5">
        <w:rPr>
          <w:sz w:val="20"/>
          <w:szCs w:val="20"/>
        </w:rPr>
        <w:t>renovation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specific 17.74.354(1) There is no proof of department Accreditation</w:t>
      </w:r>
    </w:p>
    <w:p w14:paraId="6E0DF053" w14:textId="77777777" w:rsidR="00DC7BDA" w:rsidRPr="00A667A5" w:rsidRDefault="007071CB" w:rsidP="0045262E">
      <w:pPr>
        <w:pStyle w:val="BodyText"/>
        <w:spacing w:after="0"/>
        <w:ind w:left="720"/>
        <w:rPr>
          <w:sz w:val="20"/>
          <w:szCs w:val="20"/>
        </w:rPr>
      </w:pPr>
      <w:r w:rsidRPr="00A667A5">
        <w:rPr>
          <w:sz w:val="20"/>
          <w:szCs w:val="20"/>
        </w:rPr>
        <w:t>17.74.354(3)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There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is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no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evidence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that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materials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are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visualized,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touched,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or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sampled 17.74.354(4) There is no evidence of laboratory or analytical methods</w:t>
      </w:r>
    </w:p>
    <w:p w14:paraId="27C99E42" w14:textId="77777777" w:rsidR="00DC7BDA" w:rsidRPr="00A667A5" w:rsidRDefault="007071CB" w:rsidP="0045262E">
      <w:pPr>
        <w:pStyle w:val="BodyText"/>
        <w:spacing w:after="0"/>
        <w:ind w:left="720"/>
        <w:rPr>
          <w:sz w:val="20"/>
          <w:szCs w:val="20"/>
        </w:rPr>
      </w:pPr>
      <w:r w:rsidRPr="00A667A5">
        <w:rPr>
          <w:sz w:val="20"/>
          <w:szCs w:val="20"/>
        </w:rPr>
        <w:t>17.74.354(5)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Lack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of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compliance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with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3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(c)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through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(g)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means</w:t>
      </w:r>
      <w:r w:rsidRPr="00A667A5">
        <w:rPr>
          <w:spacing w:val="-6"/>
          <w:sz w:val="20"/>
          <w:szCs w:val="20"/>
        </w:rPr>
        <w:t xml:space="preserve"> </w:t>
      </w:r>
      <w:r w:rsidRPr="00A667A5">
        <w:rPr>
          <w:sz w:val="20"/>
          <w:szCs w:val="20"/>
        </w:rPr>
        <w:t>non-compliance 17.74.354(6) MSDS data sheets do not comply with report content</w:t>
      </w:r>
    </w:p>
    <w:p w14:paraId="7CC9186C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49BAEE41" w14:textId="77777777" w:rsidR="00DC7BDA" w:rsidRPr="00A667A5" w:rsidRDefault="007071CB" w:rsidP="0045262E">
      <w:pPr>
        <w:pStyle w:val="BodyText"/>
        <w:spacing w:after="0"/>
        <w:ind w:right="335"/>
        <w:rPr>
          <w:sz w:val="20"/>
          <w:szCs w:val="20"/>
        </w:rPr>
      </w:pPr>
      <w:r w:rsidRPr="00A667A5">
        <w:rPr>
          <w:sz w:val="20"/>
          <w:szCs w:val="20"/>
        </w:rPr>
        <w:t>It is the position of ACP that those parties who develop, review, accept, or acknowledge asbestos inspection reports, be directed to base their decision on the term “thoroughly inspect”,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on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current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Administrative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Rule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requirements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and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not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on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MSDS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data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information.</w:t>
      </w:r>
    </w:p>
    <w:p w14:paraId="235319BE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460F579A" w14:textId="77777777" w:rsidR="00DC7BDA" w:rsidRPr="00A667A5" w:rsidRDefault="007071CB" w:rsidP="0045262E">
      <w:pPr>
        <w:pStyle w:val="BodyText"/>
        <w:spacing w:after="0"/>
        <w:ind w:left="-1" w:right="335"/>
        <w:rPr>
          <w:sz w:val="20"/>
          <w:szCs w:val="20"/>
        </w:rPr>
      </w:pPr>
      <w:r w:rsidRPr="00A667A5">
        <w:rPr>
          <w:sz w:val="20"/>
          <w:szCs w:val="20"/>
        </w:rPr>
        <w:t>EPA has evaluated the applicability of MSDS usage and, in an August 2016 letter, found their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use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problematic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and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similarly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discouraged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their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reliance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for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the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purpose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of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a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“thorough Inspection” due to limitations in the MSDS process.</w:t>
      </w:r>
    </w:p>
    <w:p w14:paraId="55A09705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0CCE801F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6915EEEA" w14:textId="77777777" w:rsidR="00DC7BDA" w:rsidRPr="00A667A5" w:rsidRDefault="007071CB" w:rsidP="0045262E">
      <w:pPr>
        <w:pStyle w:val="BodyText"/>
        <w:spacing w:after="0"/>
        <w:ind w:right="335"/>
        <w:rPr>
          <w:sz w:val="20"/>
          <w:szCs w:val="20"/>
        </w:rPr>
      </w:pPr>
      <w:r w:rsidRPr="00A667A5">
        <w:rPr>
          <w:sz w:val="20"/>
          <w:szCs w:val="20"/>
        </w:rPr>
        <w:t>The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Asbestos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Control</w:t>
      </w:r>
      <w:r w:rsidRPr="00A667A5">
        <w:rPr>
          <w:spacing w:val="-7"/>
          <w:sz w:val="20"/>
          <w:szCs w:val="20"/>
        </w:rPr>
        <w:t xml:space="preserve"> </w:t>
      </w:r>
      <w:r w:rsidRPr="00A667A5">
        <w:rPr>
          <w:sz w:val="20"/>
          <w:szCs w:val="20"/>
        </w:rPr>
        <w:t>Program</w:t>
      </w:r>
      <w:r w:rsidRPr="00A667A5">
        <w:rPr>
          <w:spacing w:val="-2"/>
          <w:sz w:val="20"/>
          <w:szCs w:val="20"/>
        </w:rPr>
        <w:t xml:space="preserve"> </w:t>
      </w:r>
      <w:r w:rsidRPr="00A667A5">
        <w:rPr>
          <w:sz w:val="20"/>
          <w:szCs w:val="20"/>
        </w:rPr>
        <w:t>appreciates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your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consideration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in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this</w:t>
      </w:r>
      <w:r w:rsidRPr="00A667A5">
        <w:rPr>
          <w:spacing w:val="-4"/>
          <w:sz w:val="20"/>
          <w:szCs w:val="20"/>
        </w:rPr>
        <w:t xml:space="preserve"> </w:t>
      </w:r>
      <w:r w:rsidRPr="00A667A5">
        <w:rPr>
          <w:sz w:val="20"/>
          <w:szCs w:val="20"/>
        </w:rPr>
        <w:t>matter</w:t>
      </w:r>
      <w:r w:rsidRPr="00A667A5">
        <w:rPr>
          <w:spacing w:val="-5"/>
          <w:sz w:val="20"/>
          <w:szCs w:val="20"/>
        </w:rPr>
        <w:t xml:space="preserve"> </w:t>
      </w:r>
      <w:r w:rsidRPr="00A667A5">
        <w:rPr>
          <w:sz w:val="20"/>
          <w:szCs w:val="20"/>
        </w:rPr>
        <w:t>and</w:t>
      </w:r>
      <w:r w:rsidRPr="00A667A5">
        <w:rPr>
          <w:spacing w:val="-3"/>
          <w:sz w:val="20"/>
          <w:szCs w:val="20"/>
        </w:rPr>
        <w:t xml:space="preserve"> </w:t>
      </w:r>
      <w:r w:rsidRPr="00A667A5">
        <w:rPr>
          <w:sz w:val="20"/>
          <w:szCs w:val="20"/>
        </w:rPr>
        <w:t>welcomes any questions, comments, or concerns you may have.</w:t>
      </w:r>
    </w:p>
    <w:p w14:paraId="097B760E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606CB1E7" w14:textId="77777777" w:rsidR="00DC7BDA" w:rsidRPr="00A667A5" w:rsidRDefault="007071CB" w:rsidP="0045262E">
      <w:pPr>
        <w:pStyle w:val="BodyText"/>
        <w:spacing w:after="0"/>
        <w:ind w:left="-1"/>
        <w:rPr>
          <w:sz w:val="20"/>
          <w:szCs w:val="20"/>
        </w:rPr>
      </w:pPr>
      <w:r w:rsidRPr="00A667A5">
        <w:rPr>
          <w:spacing w:val="-2"/>
          <w:sz w:val="20"/>
          <w:szCs w:val="20"/>
        </w:rPr>
        <w:t>Sincerely,</w:t>
      </w:r>
    </w:p>
    <w:p w14:paraId="44F1DB4F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0D77513A" w14:textId="77777777" w:rsidR="00DC7BDA" w:rsidRPr="00A667A5" w:rsidRDefault="00DC7BDA" w:rsidP="0045262E">
      <w:pPr>
        <w:pStyle w:val="BodyText"/>
        <w:spacing w:after="0"/>
        <w:rPr>
          <w:sz w:val="20"/>
          <w:szCs w:val="20"/>
        </w:rPr>
      </w:pPr>
    </w:p>
    <w:p w14:paraId="3541545A" w14:textId="77777777" w:rsidR="00A667A5" w:rsidRDefault="007071CB" w:rsidP="0045262E">
      <w:pPr>
        <w:pStyle w:val="BodyText"/>
        <w:spacing w:after="0"/>
        <w:ind w:right="6784"/>
        <w:rPr>
          <w:sz w:val="20"/>
          <w:szCs w:val="20"/>
        </w:rPr>
      </w:pPr>
      <w:r w:rsidRPr="00A667A5">
        <w:rPr>
          <w:sz w:val="20"/>
          <w:szCs w:val="20"/>
        </w:rPr>
        <w:t>Asbestos</w:t>
      </w:r>
      <w:r w:rsidRPr="00A667A5">
        <w:rPr>
          <w:spacing w:val="-13"/>
          <w:sz w:val="20"/>
          <w:szCs w:val="20"/>
        </w:rPr>
        <w:t xml:space="preserve"> </w:t>
      </w:r>
      <w:r w:rsidRPr="00A667A5">
        <w:rPr>
          <w:sz w:val="20"/>
          <w:szCs w:val="20"/>
        </w:rPr>
        <w:t>Control</w:t>
      </w:r>
      <w:r w:rsidRPr="00A667A5">
        <w:rPr>
          <w:spacing w:val="-15"/>
          <w:sz w:val="20"/>
          <w:szCs w:val="20"/>
        </w:rPr>
        <w:t xml:space="preserve"> </w:t>
      </w:r>
      <w:r w:rsidRPr="00A667A5">
        <w:rPr>
          <w:sz w:val="20"/>
          <w:szCs w:val="20"/>
        </w:rPr>
        <w:t xml:space="preserve">Program </w:t>
      </w:r>
    </w:p>
    <w:p w14:paraId="243D3926" w14:textId="7A0537F9" w:rsidR="00DC7BDA" w:rsidRPr="00A667A5" w:rsidRDefault="007071CB" w:rsidP="0045262E">
      <w:pPr>
        <w:pStyle w:val="BodyText"/>
        <w:spacing w:after="0"/>
        <w:ind w:right="6784"/>
        <w:rPr>
          <w:sz w:val="20"/>
          <w:szCs w:val="20"/>
        </w:rPr>
      </w:pPr>
      <w:r w:rsidRPr="00A667A5">
        <w:rPr>
          <w:spacing w:val="-2"/>
          <w:sz w:val="20"/>
          <w:szCs w:val="20"/>
        </w:rPr>
        <w:t>406-444-5300</w:t>
      </w:r>
    </w:p>
    <w:p w14:paraId="5BC63F72" w14:textId="4EDEEC26" w:rsidR="00DC7BDA" w:rsidRPr="00A667A5" w:rsidRDefault="007071CB" w:rsidP="0045262E">
      <w:pPr>
        <w:pStyle w:val="BodyText"/>
        <w:spacing w:after="0"/>
        <w:rPr>
          <w:sz w:val="20"/>
          <w:szCs w:val="20"/>
        </w:rPr>
      </w:pPr>
      <w:hyperlink r:id="rId6">
        <w:r w:rsidRPr="00A667A5">
          <w:rPr>
            <w:spacing w:val="-2"/>
            <w:sz w:val="20"/>
            <w:szCs w:val="20"/>
          </w:rPr>
          <w:t>deqacponline@mt.gov</w:t>
        </w:r>
      </w:hyperlink>
      <w:r w:rsidR="0045262E">
        <w:rPr>
          <w:sz w:val="20"/>
          <w:szCs w:val="20"/>
        </w:rPr>
        <w:t xml:space="preserve"> </w:t>
      </w:r>
      <w:r w:rsidR="00A667A5">
        <w:rPr>
          <w:sz w:val="20"/>
          <w:szCs w:val="20"/>
        </w:rPr>
        <w:t xml:space="preserve"> </w:t>
      </w:r>
    </w:p>
    <w:p w14:paraId="1EEA3EB7" w14:textId="63DFDC8C" w:rsidR="00DC7BDA" w:rsidRDefault="00DC7BDA" w:rsidP="0045262E">
      <w:pPr>
        <w:pStyle w:val="BodyText"/>
        <w:spacing w:after="0"/>
        <w:ind w:right="286"/>
        <w:jc w:val="center"/>
      </w:pPr>
    </w:p>
    <w:sectPr w:rsidR="00DC7BDA">
      <w:pgSz w:w="12240" w:h="15840"/>
      <w:pgMar w:top="6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8DD"/>
    <w:multiLevelType w:val="hybridMultilevel"/>
    <w:tmpl w:val="BA8C1F1E"/>
    <w:lvl w:ilvl="0" w:tplc="34F27332">
      <w:start w:val="1"/>
      <w:numFmt w:val="decimal"/>
      <w:lvlText w:val="%1)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E425AC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2" w:tplc="7D407ADC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C8FCE25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8014EFC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A758670E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6" w:tplc="207A6BB2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ar-SA"/>
      </w:rPr>
    </w:lvl>
    <w:lvl w:ilvl="7" w:tplc="11C4FB56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8" w:tplc="BC6603A4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num w:numId="1" w16cid:durableId="35385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7BDA"/>
    <w:rsid w:val="000962E3"/>
    <w:rsid w:val="0045262E"/>
    <w:rsid w:val="007071CB"/>
    <w:rsid w:val="009B21B2"/>
    <w:rsid w:val="00A667A5"/>
    <w:rsid w:val="00DC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C9A4"/>
  <w15:docId w15:val="{F635F085-8561-43A6-A4CB-8FE3455D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2E"/>
  </w:style>
  <w:style w:type="paragraph" w:styleId="Heading1">
    <w:name w:val="heading 1"/>
    <w:basedOn w:val="Normal"/>
    <w:next w:val="Normal"/>
    <w:link w:val="Heading1Char"/>
    <w:uiPriority w:val="9"/>
    <w:qFormat/>
    <w:rsid w:val="0045262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62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62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6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6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6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62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62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62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45262E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6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62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6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62E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62E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62E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62E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62E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262E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5262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5262E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62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62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5262E"/>
    <w:rPr>
      <w:b/>
      <w:bCs/>
    </w:rPr>
  </w:style>
  <w:style w:type="character" w:styleId="Emphasis">
    <w:name w:val="Emphasis"/>
    <w:basedOn w:val="DefaultParagraphFont"/>
    <w:uiPriority w:val="20"/>
    <w:qFormat/>
    <w:rsid w:val="0045262E"/>
    <w:rPr>
      <w:i/>
      <w:iCs/>
    </w:rPr>
  </w:style>
  <w:style w:type="paragraph" w:styleId="NoSpacing">
    <w:name w:val="No Spacing"/>
    <w:uiPriority w:val="1"/>
    <w:qFormat/>
    <w:rsid w:val="0045262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5262E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262E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62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62E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5262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5262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5262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5262E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5262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62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qacponline@mt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2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Re: Use of MSDS information for Asbestos Inspection purposes.</vt:lpstr>
    </vt:vector>
  </TitlesOfParts>
  <Company>Spur Studio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Re: Use of MSDS information for Asbestos Inspection purposes.</dc:title>
  <dc:creator>Kristin Snider</dc:creator>
  <dc:description/>
  <cp:lastModifiedBy>Kurvink, Greg</cp:lastModifiedBy>
  <cp:revision>3</cp:revision>
  <dcterms:created xsi:type="dcterms:W3CDTF">2026-08-05T14:51:00Z</dcterms:created>
  <dcterms:modified xsi:type="dcterms:W3CDTF">2026-08-05T14:52:00Z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2026-06-09T00:00:00Z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D:20211216181526</vt:lpwstr>
  </property>
</Properties>
</file>